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150FF41A" w:rsidR="001E0A28" w:rsidRPr="00DB1569" w:rsidRDefault="00CE53DF" w:rsidP="001E0A28">
      <w:pPr>
        <w:spacing w:after="120"/>
        <w:ind w:left="1985" w:hanging="1985"/>
        <w:rPr>
          <w:rFonts w:ascii="Arial" w:eastAsia="MS Mincho" w:hAnsi="Arial" w:cs="Arial"/>
          <w:b/>
          <w:bCs/>
          <w:sz w:val="22"/>
          <w:szCs w:val="22"/>
          <w:lang w:eastAsia="ja-JP"/>
        </w:rPr>
      </w:pPr>
      <w:bookmarkStart w:id="0" w:name="Title"/>
      <w:bookmarkStart w:id="1" w:name="DocumentFor"/>
      <w:bookmarkEnd w:id="0"/>
      <w:bookmarkEnd w:id="1"/>
      <w:r w:rsidRPr="007E24B3">
        <w:rPr>
          <w:rFonts w:ascii="Arial" w:eastAsia="MS Mincho" w:hAnsi="Arial" w:cs="Arial"/>
          <w:b/>
          <w:bCs/>
          <w:sz w:val="22"/>
          <w:szCs w:val="22"/>
          <w:lang w:eastAsia="ja-JP"/>
        </w:rPr>
        <w:t>3GPP TSG-RAN WG4 Meeting #10</w:t>
      </w:r>
      <w:r>
        <w:rPr>
          <w:rFonts w:ascii="Arial" w:eastAsia="MS Mincho" w:hAnsi="Arial" w:cs="Arial"/>
          <w:b/>
          <w:bCs/>
          <w:sz w:val="22"/>
          <w:szCs w:val="22"/>
          <w:lang w:eastAsia="ja-JP"/>
        </w:rPr>
        <w:t>8</w:t>
      </w:r>
      <w:r w:rsidR="00274C5F">
        <w:rPr>
          <w:rFonts w:ascii="Arial" w:eastAsia="MS Mincho" w:hAnsi="Arial" w:cs="Arial"/>
          <w:b/>
          <w:bCs/>
          <w:sz w:val="22"/>
          <w:szCs w:val="22"/>
          <w:lang w:eastAsia="ja-JP"/>
        </w:rPr>
        <w:t>bis</w:t>
      </w:r>
      <w:r w:rsidR="001E0A28" w:rsidRP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F77010">
        <w:rPr>
          <w:rFonts w:ascii="Arial" w:eastAsiaTheme="minorEastAsia" w:hAnsi="Arial" w:cs="Arial"/>
          <w:b/>
          <w:sz w:val="24"/>
          <w:szCs w:val="24"/>
          <w:lang w:eastAsia="zh-CN"/>
        </w:rPr>
        <w:tab/>
      </w:r>
      <w:r w:rsidR="00F77010">
        <w:rPr>
          <w:rFonts w:ascii="Arial" w:eastAsiaTheme="minorEastAsia" w:hAnsi="Arial" w:cs="Arial"/>
          <w:b/>
          <w:sz w:val="24"/>
          <w:szCs w:val="24"/>
          <w:lang w:eastAsia="zh-CN"/>
        </w:rPr>
        <w:tab/>
      </w:r>
      <w:r w:rsidR="00F77010">
        <w:rPr>
          <w:rFonts w:ascii="Arial" w:eastAsiaTheme="minorEastAsia" w:hAnsi="Arial" w:cs="Arial"/>
          <w:b/>
          <w:sz w:val="24"/>
          <w:szCs w:val="24"/>
          <w:lang w:eastAsia="zh-CN"/>
        </w:rPr>
        <w:tab/>
      </w:r>
      <w:r w:rsidR="00274C5F">
        <w:rPr>
          <w:rFonts w:ascii="Arial" w:eastAsiaTheme="minorEastAsia" w:hAnsi="Arial" w:cs="Arial"/>
          <w:b/>
          <w:sz w:val="24"/>
          <w:szCs w:val="24"/>
          <w:lang w:eastAsia="zh-CN"/>
        </w:rPr>
        <w:tab/>
      </w:r>
      <w:r w:rsidR="00D32BBB" w:rsidRPr="00DB1569">
        <w:rPr>
          <w:rFonts w:ascii="Arial" w:eastAsia="MS Mincho" w:hAnsi="Arial" w:cs="Arial"/>
          <w:b/>
          <w:bCs/>
          <w:sz w:val="22"/>
          <w:szCs w:val="22"/>
          <w:lang w:eastAsia="ja-JP"/>
        </w:rPr>
        <w:t>R4-2316911</w:t>
      </w:r>
    </w:p>
    <w:p w14:paraId="72FCCF87" w14:textId="3C7122E9" w:rsidR="001D5FFB" w:rsidRPr="007E24B3" w:rsidRDefault="00080558" w:rsidP="001D5FFB">
      <w:pPr>
        <w:tabs>
          <w:tab w:val="center" w:pos="4536"/>
          <w:tab w:val="right" w:pos="9072"/>
        </w:tabs>
        <w:rPr>
          <w:rFonts w:ascii="Arial" w:hAnsi="Arial" w:cs="Arial"/>
          <w:b/>
          <w:bCs/>
          <w:sz w:val="22"/>
          <w:szCs w:val="22"/>
          <w:lang w:val="de-DE"/>
        </w:rPr>
      </w:pPr>
      <w:r>
        <w:rPr>
          <w:rFonts w:ascii="Arial" w:hAnsi="Arial" w:cs="Arial"/>
          <w:b/>
          <w:bCs/>
          <w:sz w:val="22"/>
          <w:szCs w:val="22"/>
          <w:lang w:val="de-DE"/>
        </w:rPr>
        <w:t>Xiamen</w:t>
      </w:r>
      <w:r w:rsidR="001D5FFB">
        <w:rPr>
          <w:rFonts w:ascii="Arial" w:hAnsi="Arial" w:cs="Arial"/>
          <w:b/>
          <w:bCs/>
          <w:sz w:val="22"/>
          <w:szCs w:val="22"/>
          <w:lang w:val="de-DE"/>
        </w:rPr>
        <w:t xml:space="preserve">, </w:t>
      </w:r>
      <w:r>
        <w:rPr>
          <w:rFonts w:ascii="Arial" w:hAnsi="Arial" w:cs="Arial"/>
          <w:b/>
          <w:bCs/>
          <w:sz w:val="22"/>
          <w:szCs w:val="22"/>
          <w:lang w:val="de-DE"/>
        </w:rPr>
        <w:t>China</w:t>
      </w:r>
      <w:r w:rsidR="001D5FFB" w:rsidRPr="007E24B3">
        <w:rPr>
          <w:rFonts w:ascii="Arial" w:hAnsi="Arial" w:cs="Arial"/>
          <w:b/>
          <w:bCs/>
          <w:sz w:val="22"/>
          <w:szCs w:val="22"/>
          <w:lang w:val="de-DE"/>
        </w:rPr>
        <w:t xml:space="preserve">, </w:t>
      </w:r>
      <w:r>
        <w:rPr>
          <w:rFonts w:ascii="Arial" w:hAnsi="Arial" w:cs="Arial"/>
          <w:b/>
          <w:bCs/>
          <w:sz w:val="22"/>
          <w:szCs w:val="22"/>
          <w:lang w:val="de-DE"/>
        </w:rPr>
        <w:t xml:space="preserve">October </w:t>
      </w:r>
      <w:r w:rsidR="00D16356">
        <w:rPr>
          <w:rFonts w:ascii="Arial" w:hAnsi="Arial" w:cs="Arial"/>
          <w:b/>
          <w:bCs/>
          <w:sz w:val="22"/>
          <w:szCs w:val="22"/>
          <w:lang w:val="de-DE"/>
        </w:rPr>
        <w:t>9</w:t>
      </w:r>
      <w:r w:rsidR="001D5FFB" w:rsidRPr="007E24B3">
        <w:rPr>
          <w:rFonts w:ascii="Arial" w:hAnsi="Arial" w:cs="Arial"/>
          <w:b/>
          <w:bCs/>
          <w:sz w:val="22"/>
          <w:szCs w:val="22"/>
          <w:lang w:val="de-DE"/>
        </w:rPr>
        <w:t xml:space="preserve"> – </w:t>
      </w:r>
      <w:r>
        <w:rPr>
          <w:rFonts w:ascii="Arial" w:hAnsi="Arial" w:cs="Arial"/>
          <w:b/>
          <w:bCs/>
          <w:sz w:val="22"/>
          <w:szCs w:val="22"/>
          <w:lang w:val="de-DE"/>
        </w:rPr>
        <w:t>October</w:t>
      </w:r>
      <w:r w:rsidR="00D16356">
        <w:rPr>
          <w:rFonts w:ascii="Arial" w:hAnsi="Arial" w:cs="Arial"/>
          <w:b/>
          <w:bCs/>
          <w:sz w:val="22"/>
          <w:szCs w:val="22"/>
          <w:lang w:val="de-DE"/>
        </w:rPr>
        <w:t xml:space="preserve"> 13</w:t>
      </w:r>
      <w:r w:rsidR="001D5FFB" w:rsidRPr="007E24B3">
        <w:rPr>
          <w:rFonts w:ascii="Arial" w:hAnsi="Arial" w:cs="Arial"/>
          <w:b/>
          <w:bCs/>
          <w:sz w:val="22"/>
          <w:szCs w:val="22"/>
          <w:lang w:val="de-DE"/>
        </w:rPr>
        <w:t>, 2023</w:t>
      </w:r>
    </w:p>
    <w:p w14:paraId="2637FD31" w14:textId="77777777" w:rsidR="001E0A28" w:rsidRDefault="001E0A28" w:rsidP="001E0A28">
      <w:pPr>
        <w:spacing w:after="120"/>
        <w:ind w:left="1985" w:hanging="1985"/>
        <w:rPr>
          <w:rFonts w:ascii="Arial" w:eastAsia="MS Mincho" w:hAnsi="Arial" w:cs="Arial"/>
          <w:b/>
          <w:sz w:val="22"/>
        </w:rPr>
      </w:pPr>
    </w:p>
    <w:p w14:paraId="282755FA" w14:textId="5F07FA5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74C5F">
        <w:rPr>
          <w:rFonts w:ascii="Arial" w:eastAsiaTheme="minorEastAsia" w:hAnsi="Arial" w:cs="Arial"/>
          <w:color w:val="000000"/>
          <w:sz w:val="22"/>
          <w:lang w:eastAsia="zh-CN"/>
        </w:rPr>
        <w:t>5</w:t>
      </w:r>
      <w:r>
        <w:rPr>
          <w:rFonts w:ascii="Arial" w:eastAsiaTheme="minorEastAsia" w:hAnsi="Arial" w:cs="Arial" w:hint="eastAsia"/>
          <w:color w:val="000000"/>
          <w:sz w:val="22"/>
          <w:lang w:eastAsia="zh-CN"/>
        </w:rPr>
        <w:t>.</w:t>
      </w:r>
      <w:r w:rsidR="00CD2886">
        <w:rPr>
          <w:rFonts w:ascii="Arial" w:eastAsiaTheme="minorEastAsia" w:hAnsi="Arial" w:cs="Arial"/>
          <w:color w:val="000000"/>
          <w:sz w:val="22"/>
          <w:lang w:eastAsia="zh-CN"/>
        </w:rPr>
        <w:t>3</w:t>
      </w:r>
      <w:r w:rsidR="002169E5">
        <w:rPr>
          <w:rFonts w:ascii="Arial" w:eastAsiaTheme="minorEastAsia" w:hAnsi="Arial" w:cs="Arial"/>
          <w:color w:val="000000"/>
          <w:sz w:val="22"/>
          <w:lang w:eastAsia="zh-CN"/>
        </w:rPr>
        <w:t>3</w:t>
      </w:r>
      <w:r>
        <w:rPr>
          <w:rFonts w:ascii="Arial" w:eastAsiaTheme="minorEastAsia" w:hAnsi="Arial" w:cs="Arial" w:hint="eastAsia"/>
          <w:color w:val="000000"/>
          <w:sz w:val="22"/>
          <w:lang w:eastAsia="zh-CN"/>
        </w:rPr>
        <w:t>.</w:t>
      </w:r>
      <w:r w:rsidR="00274C5F">
        <w:rPr>
          <w:rFonts w:ascii="Arial" w:eastAsiaTheme="minorEastAsia" w:hAnsi="Arial" w:cs="Arial"/>
          <w:color w:val="000000"/>
          <w:sz w:val="22"/>
          <w:lang w:eastAsia="zh-CN"/>
        </w:rPr>
        <w:t>4</w:t>
      </w:r>
    </w:p>
    <w:p w14:paraId="50D5329D" w14:textId="5E5AB0A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9033EA">
        <w:rPr>
          <w:rFonts w:ascii="Arial" w:hAnsi="Arial" w:cs="Arial"/>
          <w:color w:val="000000"/>
          <w:sz w:val="22"/>
          <w:lang w:eastAsia="zh-CN"/>
        </w:rPr>
        <w:t>Moderator</w:t>
      </w:r>
      <w:r w:rsidR="00321150" w:rsidRPr="009033EA">
        <w:rPr>
          <w:rFonts w:ascii="Arial" w:hAnsi="Arial" w:cs="Arial"/>
          <w:color w:val="000000"/>
          <w:sz w:val="22"/>
          <w:lang w:eastAsia="zh-CN"/>
        </w:rPr>
        <w:t xml:space="preserve"> </w:t>
      </w:r>
      <w:r w:rsidR="004D737D" w:rsidRPr="009033EA">
        <w:rPr>
          <w:rFonts w:ascii="Arial" w:hAnsi="Arial" w:cs="Arial"/>
          <w:color w:val="000000"/>
          <w:sz w:val="22"/>
          <w:lang w:eastAsia="zh-CN"/>
        </w:rPr>
        <w:t>(</w:t>
      </w:r>
      <w:r w:rsidR="00CD2886" w:rsidRPr="009033EA">
        <w:rPr>
          <w:rFonts w:ascii="Arial" w:hAnsi="Arial" w:cs="Arial"/>
          <w:color w:val="000000"/>
          <w:sz w:val="22"/>
          <w:lang w:eastAsia="zh-CN"/>
        </w:rPr>
        <w:t>Qualcomm Incorporated</w:t>
      </w:r>
      <w:r w:rsidR="004D737D" w:rsidRPr="009033EA">
        <w:rPr>
          <w:rFonts w:ascii="Arial" w:hAnsi="Arial" w:cs="Arial"/>
          <w:color w:val="000000"/>
          <w:sz w:val="22"/>
          <w:lang w:eastAsia="zh-CN"/>
        </w:rPr>
        <w:t>)</w:t>
      </w:r>
    </w:p>
    <w:p w14:paraId="1E0389E7" w14:textId="5F39245A"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332C69">
        <w:rPr>
          <w:rFonts w:ascii="Arial" w:eastAsiaTheme="minorEastAsia" w:hAnsi="Arial" w:cs="Arial"/>
          <w:color w:val="000000"/>
          <w:sz w:val="22"/>
          <w:lang w:eastAsia="zh-CN"/>
        </w:rPr>
        <w:t xml:space="preserve">WF for mobile IAB RF requirements and co-existence study </w:t>
      </w:r>
    </w:p>
    <w:p w14:paraId="67B0962B" w14:textId="27E72D45"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F93075">
        <w:rPr>
          <w:rFonts w:ascii="Arial" w:eastAsiaTheme="minorEastAsia" w:hAnsi="Arial" w:cs="Arial"/>
          <w:color w:val="000000"/>
          <w:sz w:val="22"/>
          <w:lang w:eastAsia="zh-CN"/>
        </w:rPr>
        <w:t>Approval</w:t>
      </w:r>
    </w:p>
    <w:p w14:paraId="0589C3D1" w14:textId="77777777" w:rsidR="001015F2" w:rsidRPr="00785E35" w:rsidRDefault="001015F2" w:rsidP="001015F2">
      <w:pPr>
        <w:pStyle w:val="Heading1"/>
        <w:jc w:val="both"/>
      </w:pPr>
      <w:bookmarkStart w:id="2" w:name="_Ref465963108"/>
      <w:r w:rsidRPr="00785E35">
        <w:t>Introduction</w:t>
      </w:r>
      <w:bookmarkEnd w:id="2"/>
    </w:p>
    <w:p w14:paraId="1129D98F" w14:textId="77777777" w:rsidR="001015F2" w:rsidRPr="00C86FF4" w:rsidRDefault="001015F2" w:rsidP="001015F2">
      <w:pPr>
        <w:spacing w:afterLines="50" w:after="120"/>
        <w:jc w:val="both"/>
        <w:rPr>
          <w:lang w:eastAsia="zh-CN"/>
        </w:rPr>
      </w:pPr>
      <w:r w:rsidRPr="00C86FF4">
        <w:rPr>
          <w:lang w:eastAsia="zh-CN"/>
        </w:rPr>
        <w:t xml:space="preserve">This document provides way-forward on </w:t>
      </w:r>
      <w:r>
        <w:rPr>
          <w:lang w:eastAsia="zh-CN"/>
        </w:rPr>
        <w:t xml:space="preserve">mobile IAB (mIAB) </w:t>
      </w:r>
      <w:r w:rsidRPr="00C86FF4">
        <w:rPr>
          <w:lang w:eastAsia="zh-CN"/>
        </w:rPr>
        <w:t>based on the outcomes of “</w:t>
      </w:r>
      <w:r w:rsidRPr="00476B49">
        <w:rPr>
          <w:lang w:eastAsia="zh-CN"/>
        </w:rPr>
        <w:t xml:space="preserve">Topic summary for </w:t>
      </w:r>
      <w:r w:rsidRPr="00360D2F">
        <w:rPr>
          <w:lang w:eastAsia="zh-CN"/>
        </w:rPr>
        <w:t>[10</w:t>
      </w:r>
      <w:r>
        <w:rPr>
          <w:lang w:eastAsia="zh-CN"/>
        </w:rPr>
        <w:t>8</w:t>
      </w:r>
      <w:r w:rsidRPr="00360D2F">
        <w:rPr>
          <w:lang w:eastAsia="zh-CN"/>
        </w:rPr>
        <w:t>][314] NR_mobile_IAB_RF</w:t>
      </w:r>
      <w:r>
        <w:rPr>
          <w:lang w:eastAsia="zh-CN"/>
        </w:rPr>
        <w:t xml:space="preserve"> [1].</w:t>
      </w:r>
    </w:p>
    <w:p w14:paraId="78D7512E" w14:textId="5E6AF854" w:rsidR="001015F2" w:rsidRPr="003C157E" w:rsidRDefault="001015F2" w:rsidP="003C157E">
      <w:pPr>
        <w:pStyle w:val="Heading1"/>
      </w:pPr>
      <w:r>
        <w:t xml:space="preserve">Coexistence </w:t>
      </w:r>
      <w:r w:rsidR="003C157E">
        <w:t>study outocme</w:t>
      </w:r>
      <w:r w:rsidR="00D1270A">
        <w:t xml:space="preserve"> and RF requirements</w:t>
      </w:r>
    </w:p>
    <w:p w14:paraId="77523A62" w14:textId="74720513" w:rsidR="001015F2" w:rsidRPr="006C1FE8" w:rsidRDefault="001015F2" w:rsidP="001015F2">
      <w:pPr>
        <w:spacing w:after="120"/>
        <w:rPr>
          <w:lang w:eastAsia="zh-CN"/>
        </w:rPr>
      </w:pPr>
      <w:r w:rsidRPr="006C1FE8">
        <w:rPr>
          <w:lang w:eastAsia="zh-CN"/>
        </w:rPr>
        <w:t>The following proposals have been agreed:</w:t>
      </w:r>
    </w:p>
    <w:p w14:paraId="2567364A" w14:textId="0E628513" w:rsidR="00E6752D" w:rsidRPr="006C1FE8" w:rsidRDefault="00C30D1B" w:rsidP="00E6752D">
      <w:pPr>
        <w:pStyle w:val="ListParagraph"/>
        <w:numPr>
          <w:ilvl w:val="0"/>
          <w:numId w:val="29"/>
        </w:numPr>
        <w:spacing w:after="120"/>
        <w:ind w:firstLineChars="0"/>
        <w:rPr>
          <w:rFonts w:eastAsia="SimSun"/>
          <w:lang w:eastAsia="zh-CN"/>
        </w:rPr>
      </w:pPr>
      <w:r w:rsidRPr="006C1FE8">
        <w:rPr>
          <w:lang w:eastAsia="zh-CN"/>
        </w:rPr>
        <w:t>For other requirements, u</w:t>
      </w:r>
      <w:r w:rsidR="00E6752D" w:rsidRPr="006C1FE8">
        <w:rPr>
          <w:lang w:eastAsia="zh-CN"/>
        </w:rPr>
        <w:t xml:space="preserve">se the local area IAB-MT to specify the </w:t>
      </w:r>
      <w:r w:rsidRPr="006C1FE8">
        <w:rPr>
          <w:lang w:eastAsia="zh-CN"/>
        </w:rPr>
        <w:t>mIAB-MT RF requirements.</w:t>
      </w:r>
    </w:p>
    <w:p w14:paraId="3F94151E" w14:textId="68C4ED86" w:rsidR="00D1270A" w:rsidRPr="006C1FE8" w:rsidRDefault="00D1270A" w:rsidP="00D1270A">
      <w:pPr>
        <w:pStyle w:val="ListParagraph"/>
        <w:numPr>
          <w:ilvl w:val="0"/>
          <w:numId w:val="29"/>
        </w:numPr>
        <w:spacing w:after="120"/>
        <w:ind w:firstLineChars="0"/>
        <w:rPr>
          <w:rFonts w:eastAsia="SimSun"/>
          <w:lang w:eastAsia="zh-CN"/>
        </w:rPr>
      </w:pPr>
      <w:r w:rsidRPr="006C1FE8">
        <w:rPr>
          <w:lang w:eastAsia="zh-CN"/>
        </w:rPr>
        <w:t>Reuse the legacy ACLR and ACS of local area IAB-MT for mIAB-MT for both FR1 and FR2</w:t>
      </w:r>
    </w:p>
    <w:p w14:paraId="780898E9" w14:textId="7CDF186E" w:rsidR="00D1270A" w:rsidRPr="006C1FE8" w:rsidRDefault="00D1270A" w:rsidP="00E6752D">
      <w:pPr>
        <w:pStyle w:val="ListParagraph"/>
        <w:numPr>
          <w:ilvl w:val="0"/>
          <w:numId w:val="29"/>
        </w:numPr>
        <w:spacing w:after="120"/>
        <w:ind w:firstLineChars="0"/>
        <w:rPr>
          <w:rFonts w:eastAsia="SimSun"/>
          <w:lang w:eastAsia="zh-CN"/>
        </w:rPr>
      </w:pPr>
      <w:r w:rsidRPr="006C1FE8">
        <w:rPr>
          <w:rFonts w:eastAsia="SimSun"/>
          <w:lang w:eastAsia="zh-CN"/>
        </w:rPr>
        <w:t>Consider preliminary values of [45dB] and [30dB] for mIAB-MT type 1-O and mIAB-MT type 2-O, respectively.</w:t>
      </w:r>
    </w:p>
    <w:p w14:paraId="1A2630F6" w14:textId="4B41F173" w:rsidR="00D1270A" w:rsidRPr="006C1FE8" w:rsidRDefault="006C1FE8" w:rsidP="00D1270A">
      <w:pPr>
        <w:spacing w:after="120"/>
        <w:rPr>
          <w:lang w:eastAsia="zh-CN"/>
        </w:rPr>
      </w:pPr>
      <w:r w:rsidRPr="006C1FE8">
        <w:rPr>
          <w:lang w:eastAsia="zh-CN"/>
        </w:rPr>
        <w:t>Additionally, f</w:t>
      </w:r>
      <w:r w:rsidR="00D1270A" w:rsidRPr="006C1FE8">
        <w:rPr>
          <w:lang w:eastAsia="zh-CN"/>
        </w:rPr>
        <w:t>or capturing mIAB RF requirements in TS 38.174, the following has been agreed:</w:t>
      </w:r>
    </w:p>
    <w:p w14:paraId="77ED70BB" w14:textId="12DF4233" w:rsidR="001015F2" w:rsidRPr="006C1FE8" w:rsidRDefault="00D1270A" w:rsidP="001015F2">
      <w:pPr>
        <w:pStyle w:val="ListParagraph"/>
        <w:numPr>
          <w:ilvl w:val="0"/>
          <w:numId w:val="32"/>
        </w:numPr>
        <w:overflowPunct/>
        <w:autoSpaceDE/>
        <w:autoSpaceDN/>
        <w:adjustRightInd/>
        <w:spacing w:after="120"/>
        <w:ind w:firstLineChars="0"/>
        <w:textAlignment w:val="auto"/>
        <w:rPr>
          <w:rFonts w:eastAsia="SimSun"/>
          <w:lang w:eastAsia="zh-CN"/>
        </w:rPr>
      </w:pPr>
      <w:r w:rsidRPr="006C1FE8">
        <w:rPr>
          <w:rFonts w:eastAsia="SimSun"/>
          <w:lang w:eastAsia="zh-CN"/>
        </w:rPr>
        <w:t xml:space="preserve">Add a new section in TS 38.174 to state that requirements for mIAB-MT, unless otherwise stated, follows Local area IAB-MT requirements. To capture specific mIAB-MT requirements. </w:t>
      </w:r>
    </w:p>
    <w:p w14:paraId="6B0AC0C6" w14:textId="77777777" w:rsidR="001015F2" w:rsidRPr="00674B75" w:rsidRDefault="001015F2" w:rsidP="001015F2">
      <w:pPr>
        <w:pStyle w:val="Heading1"/>
        <w:jc w:val="both"/>
        <w:rPr>
          <w:lang w:eastAsia="zh-CN"/>
        </w:rPr>
      </w:pPr>
      <w:r>
        <w:rPr>
          <w:lang w:eastAsia="zh-CN"/>
        </w:rPr>
        <w:t>R</w:t>
      </w:r>
      <w:r w:rsidRPr="00674B75">
        <w:rPr>
          <w:lang w:eastAsia="zh-CN"/>
        </w:rPr>
        <w:t>eferences</w:t>
      </w:r>
      <w:bookmarkStart w:id="3" w:name="_Ref457730460"/>
      <w:bookmarkStart w:id="4" w:name="_Ref450735844"/>
      <w:bookmarkStart w:id="5" w:name="_Ref450342757"/>
    </w:p>
    <w:bookmarkEnd w:id="3"/>
    <w:bookmarkEnd w:id="4"/>
    <w:bookmarkEnd w:id="5"/>
    <w:p w14:paraId="16925C1A" w14:textId="77777777" w:rsidR="001015F2" w:rsidRPr="00A555ED" w:rsidRDefault="001015F2" w:rsidP="001015F2">
      <w:pPr>
        <w:pStyle w:val="ListParagraph"/>
        <w:widowControl w:val="0"/>
        <w:numPr>
          <w:ilvl w:val="0"/>
          <w:numId w:val="27"/>
        </w:numPr>
        <w:overflowPunct/>
        <w:spacing w:after="0" w:line="360" w:lineRule="auto"/>
        <w:ind w:firstLineChars="0"/>
        <w:textAlignment w:val="auto"/>
      </w:pPr>
      <w:r w:rsidRPr="001D3351">
        <w:rPr>
          <w:rFonts w:eastAsia="SimSun"/>
        </w:rPr>
        <w:t>R4-2314250</w:t>
      </w:r>
      <w:r>
        <w:rPr>
          <w:rFonts w:eastAsia="SimSun"/>
        </w:rPr>
        <w:t>, “</w:t>
      </w:r>
      <w:r w:rsidRPr="00370872">
        <w:rPr>
          <w:rFonts w:eastAsia="SimSun"/>
        </w:rPr>
        <w:t>Topic summary for [10</w:t>
      </w:r>
      <w:r>
        <w:rPr>
          <w:rFonts w:eastAsia="SimSun"/>
        </w:rPr>
        <w:t>8</w:t>
      </w:r>
      <w:r w:rsidRPr="00370872">
        <w:rPr>
          <w:rFonts w:eastAsia="SimSun"/>
        </w:rPr>
        <w:t>][314] NR_mobile_IAB_RF</w:t>
      </w:r>
      <w:r>
        <w:rPr>
          <w:rFonts w:eastAsia="SimSun"/>
        </w:rPr>
        <w:t>” Qualcomm Incorporated.</w:t>
      </w:r>
    </w:p>
    <w:p w14:paraId="436CC15B" w14:textId="77777777" w:rsidR="00830D03" w:rsidRPr="00D1270A" w:rsidRDefault="00830D03" w:rsidP="00D1270A">
      <w:pPr>
        <w:spacing w:after="120"/>
        <w:rPr>
          <w:szCs w:val="24"/>
          <w:lang w:eastAsia="zh-CN"/>
        </w:rPr>
      </w:pPr>
    </w:p>
    <w:p w14:paraId="3BDD07BC" w14:textId="1B24048B" w:rsidR="00DD19DE" w:rsidRDefault="00DD19DE" w:rsidP="007149EE">
      <w:pPr>
        <w:rPr>
          <w:szCs w:val="24"/>
          <w:lang w:eastAsia="zh-CN"/>
        </w:rPr>
      </w:pPr>
    </w:p>
    <w:p w14:paraId="1909B577" w14:textId="77777777" w:rsidR="00E303E1" w:rsidRPr="007569A1" w:rsidRDefault="00E303E1" w:rsidP="007149EE">
      <w:pPr>
        <w:rPr>
          <w:szCs w:val="24"/>
          <w:lang w:eastAsia="zh-CN"/>
        </w:rPr>
      </w:pPr>
    </w:p>
    <w:sectPr w:rsidR="00E303E1" w:rsidRPr="007569A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EBE669" w14:textId="77777777" w:rsidR="000F5A0E" w:rsidRDefault="000F5A0E">
      <w:r>
        <w:separator/>
      </w:r>
    </w:p>
  </w:endnote>
  <w:endnote w:type="continuationSeparator" w:id="0">
    <w:p w14:paraId="3925874E" w14:textId="77777777" w:rsidR="000F5A0E" w:rsidRDefault="000F5A0E">
      <w:r>
        <w:continuationSeparator/>
      </w:r>
    </w:p>
  </w:endnote>
  <w:endnote w:type="continuationNotice" w:id="1">
    <w:p w14:paraId="6311B73A" w14:textId="77777777" w:rsidR="000F5A0E" w:rsidRDefault="000F5A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17492" w14:textId="77777777" w:rsidR="000F5A0E" w:rsidRDefault="000F5A0E">
      <w:r>
        <w:separator/>
      </w:r>
    </w:p>
  </w:footnote>
  <w:footnote w:type="continuationSeparator" w:id="0">
    <w:p w14:paraId="0F1791B3" w14:textId="77777777" w:rsidR="000F5A0E" w:rsidRDefault="000F5A0E">
      <w:r>
        <w:continuationSeparator/>
      </w:r>
    </w:p>
  </w:footnote>
  <w:footnote w:type="continuationNotice" w:id="1">
    <w:p w14:paraId="488B43E4" w14:textId="77777777" w:rsidR="000F5A0E" w:rsidRDefault="000F5A0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54C81D5"/>
    <w:multiLevelType w:val="multilevel"/>
    <w:tmpl w:val="C54C81D5"/>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 w15:restartNumberingAfterBreak="0">
    <w:nsid w:val="E835B1A5"/>
    <w:multiLevelType w:val="multilevel"/>
    <w:tmpl w:val="E835B1A5"/>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2"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3"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5A15A0"/>
    <w:multiLevelType w:val="hybridMultilevel"/>
    <w:tmpl w:val="7B1EA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B5399C"/>
    <w:multiLevelType w:val="hybridMultilevel"/>
    <w:tmpl w:val="FD72C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45521475"/>
    <w:multiLevelType w:val="hybridMultilevel"/>
    <w:tmpl w:val="59F09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7DF856AD"/>
    <w:multiLevelType w:val="hybridMultilevel"/>
    <w:tmpl w:val="F682A1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DA5829"/>
    <w:multiLevelType w:val="hybridMultilevel"/>
    <w:tmpl w:val="76F8945A"/>
    <w:lvl w:ilvl="0" w:tplc="0409000F">
      <w:start w:val="1"/>
      <w:numFmt w:val="decimal"/>
      <w:lvlText w:val="%1."/>
      <w:lvlJc w:val="left"/>
      <w:pPr>
        <w:ind w:left="644" w:hanging="360"/>
      </w:pPr>
      <w:rPr>
        <w:rFonts w:hint="default"/>
      </w:rPr>
    </w:lvl>
    <w:lvl w:ilvl="1" w:tplc="AC826AFE">
      <w:start w:val="2"/>
      <w:numFmt w:val="bullet"/>
      <w:lvlText w:val="-"/>
      <w:lvlJc w:val="left"/>
      <w:pPr>
        <w:ind w:left="1364" w:hanging="360"/>
      </w:pPr>
      <w:rPr>
        <w:rFonts w:ascii="Times New Roman" w:eastAsia="Malgun Gothic" w:hAnsi="Times New Roman" w:cs="Times New Roman" w:hint="default"/>
      </w:r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688942424">
    <w:abstractNumId w:val="3"/>
  </w:num>
  <w:num w:numId="2" w16cid:durableId="1111389153">
    <w:abstractNumId w:val="10"/>
  </w:num>
  <w:num w:numId="3" w16cid:durableId="1876772031">
    <w:abstractNumId w:val="18"/>
  </w:num>
  <w:num w:numId="4" w16cid:durableId="238447919">
    <w:abstractNumId w:val="15"/>
  </w:num>
  <w:num w:numId="5" w16cid:durableId="1758867310">
    <w:abstractNumId w:val="12"/>
  </w:num>
  <w:num w:numId="6" w16cid:durableId="2134397387">
    <w:abstractNumId w:val="12"/>
  </w:num>
  <w:num w:numId="7" w16cid:durableId="1797873933">
    <w:abstractNumId w:val="12"/>
  </w:num>
  <w:num w:numId="8" w16cid:durableId="430053731">
    <w:abstractNumId w:val="12"/>
  </w:num>
  <w:num w:numId="9" w16cid:durableId="712003842">
    <w:abstractNumId w:val="12"/>
  </w:num>
  <w:num w:numId="10" w16cid:durableId="691077788">
    <w:abstractNumId w:val="12"/>
  </w:num>
  <w:num w:numId="11" w16cid:durableId="1530602416">
    <w:abstractNumId w:val="12"/>
  </w:num>
  <w:num w:numId="12" w16cid:durableId="1057121630">
    <w:abstractNumId w:val="12"/>
  </w:num>
  <w:num w:numId="13" w16cid:durableId="1240291142">
    <w:abstractNumId w:val="12"/>
  </w:num>
  <w:num w:numId="14" w16cid:durableId="1818375026">
    <w:abstractNumId w:val="12"/>
  </w:num>
  <w:num w:numId="15" w16cid:durableId="1996062372">
    <w:abstractNumId w:val="12"/>
  </w:num>
  <w:num w:numId="16" w16cid:durableId="61296669">
    <w:abstractNumId w:val="12"/>
  </w:num>
  <w:num w:numId="17" w16cid:durableId="857545606">
    <w:abstractNumId w:val="9"/>
  </w:num>
  <w:num w:numId="18" w16cid:durableId="436604327">
    <w:abstractNumId w:val="8"/>
  </w:num>
  <w:num w:numId="19" w16cid:durableId="757138520">
    <w:abstractNumId w:val="6"/>
  </w:num>
  <w:num w:numId="20" w16cid:durableId="1748529143">
    <w:abstractNumId w:val="4"/>
  </w:num>
  <w:num w:numId="21" w16cid:durableId="94176585">
    <w:abstractNumId w:val="12"/>
  </w:num>
  <w:num w:numId="22" w16cid:durableId="96950050">
    <w:abstractNumId w:val="12"/>
  </w:num>
  <w:num w:numId="23" w16cid:durableId="1652949817">
    <w:abstractNumId w:val="11"/>
  </w:num>
  <w:num w:numId="24" w16cid:durableId="106777661">
    <w:abstractNumId w:val="5"/>
  </w:num>
  <w:num w:numId="25" w16cid:durableId="102069619">
    <w:abstractNumId w:val="17"/>
  </w:num>
  <w:num w:numId="26" w16cid:durableId="1807815447">
    <w:abstractNumId w:val="13"/>
  </w:num>
  <w:num w:numId="27" w16cid:durableId="1972781767">
    <w:abstractNumId w:val="2"/>
  </w:num>
  <w:num w:numId="28" w16cid:durableId="287324062">
    <w:abstractNumId w:val="14"/>
  </w:num>
  <w:num w:numId="29" w16cid:durableId="1935898918">
    <w:abstractNumId w:val="7"/>
  </w:num>
  <w:num w:numId="30" w16cid:durableId="2081635889">
    <w:abstractNumId w:val="1"/>
  </w:num>
  <w:num w:numId="31" w16cid:durableId="252518566">
    <w:abstractNumId w:val="0"/>
  </w:num>
  <w:num w:numId="32" w16cid:durableId="559022960">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AC0"/>
    <w:rsid w:val="00003DFE"/>
    <w:rsid w:val="00004165"/>
    <w:rsid w:val="00015ECD"/>
    <w:rsid w:val="00020C56"/>
    <w:rsid w:val="00026ACC"/>
    <w:rsid w:val="000302F7"/>
    <w:rsid w:val="0003171D"/>
    <w:rsid w:val="00031C1D"/>
    <w:rsid w:val="00032D81"/>
    <w:rsid w:val="00035C50"/>
    <w:rsid w:val="000457A1"/>
    <w:rsid w:val="00050001"/>
    <w:rsid w:val="00052041"/>
    <w:rsid w:val="0005326A"/>
    <w:rsid w:val="00057EC4"/>
    <w:rsid w:val="0006266D"/>
    <w:rsid w:val="00065506"/>
    <w:rsid w:val="0007382E"/>
    <w:rsid w:val="000766E1"/>
    <w:rsid w:val="00077FF6"/>
    <w:rsid w:val="00080558"/>
    <w:rsid w:val="00080D82"/>
    <w:rsid w:val="00081692"/>
    <w:rsid w:val="00082C46"/>
    <w:rsid w:val="00085A0E"/>
    <w:rsid w:val="00087548"/>
    <w:rsid w:val="00093857"/>
    <w:rsid w:val="00093E7E"/>
    <w:rsid w:val="000A1830"/>
    <w:rsid w:val="000A1C20"/>
    <w:rsid w:val="000A1D50"/>
    <w:rsid w:val="000A3F01"/>
    <w:rsid w:val="000A4121"/>
    <w:rsid w:val="000A4AA3"/>
    <w:rsid w:val="000A550E"/>
    <w:rsid w:val="000A79CF"/>
    <w:rsid w:val="000B0960"/>
    <w:rsid w:val="000B1A55"/>
    <w:rsid w:val="000B20BB"/>
    <w:rsid w:val="000B2EF6"/>
    <w:rsid w:val="000B2FA6"/>
    <w:rsid w:val="000B4AA0"/>
    <w:rsid w:val="000B710A"/>
    <w:rsid w:val="000C2553"/>
    <w:rsid w:val="000C38C3"/>
    <w:rsid w:val="000C4549"/>
    <w:rsid w:val="000D09FD"/>
    <w:rsid w:val="000D19DE"/>
    <w:rsid w:val="000D3C95"/>
    <w:rsid w:val="000D44FB"/>
    <w:rsid w:val="000D574B"/>
    <w:rsid w:val="000D6CFC"/>
    <w:rsid w:val="000E537B"/>
    <w:rsid w:val="000E57D0"/>
    <w:rsid w:val="000E66C6"/>
    <w:rsid w:val="000E7858"/>
    <w:rsid w:val="000F39CA"/>
    <w:rsid w:val="000F5A0E"/>
    <w:rsid w:val="001015F2"/>
    <w:rsid w:val="00107927"/>
    <w:rsid w:val="00110E26"/>
    <w:rsid w:val="00111321"/>
    <w:rsid w:val="001128E7"/>
    <w:rsid w:val="00117BD6"/>
    <w:rsid w:val="001206C2"/>
    <w:rsid w:val="00120B55"/>
    <w:rsid w:val="00121978"/>
    <w:rsid w:val="00123422"/>
    <w:rsid w:val="00124B6A"/>
    <w:rsid w:val="00130462"/>
    <w:rsid w:val="00131C9A"/>
    <w:rsid w:val="00136D4C"/>
    <w:rsid w:val="00141E21"/>
    <w:rsid w:val="00142538"/>
    <w:rsid w:val="00142BB9"/>
    <w:rsid w:val="00144F96"/>
    <w:rsid w:val="00147BA0"/>
    <w:rsid w:val="001518A0"/>
    <w:rsid w:val="00151EAC"/>
    <w:rsid w:val="00153528"/>
    <w:rsid w:val="00154E68"/>
    <w:rsid w:val="00162548"/>
    <w:rsid w:val="00172183"/>
    <w:rsid w:val="00173B53"/>
    <w:rsid w:val="001751AB"/>
    <w:rsid w:val="00175A3F"/>
    <w:rsid w:val="00180E09"/>
    <w:rsid w:val="00183D4C"/>
    <w:rsid w:val="00183F6D"/>
    <w:rsid w:val="0018670E"/>
    <w:rsid w:val="0019219A"/>
    <w:rsid w:val="00195077"/>
    <w:rsid w:val="001A033F"/>
    <w:rsid w:val="001A08AA"/>
    <w:rsid w:val="001A59CB"/>
    <w:rsid w:val="001B4348"/>
    <w:rsid w:val="001B7991"/>
    <w:rsid w:val="001C1409"/>
    <w:rsid w:val="001C2AE6"/>
    <w:rsid w:val="001C4A89"/>
    <w:rsid w:val="001C6177"/>
    <w:rsid w:val="001D0363"/>
    <w:rsid w:val="001D12B4"/>
    <w:rsid w:val="001D1B07"/>
    <w:rsid w:val="001D46FA"/>
    <w:rsid w:val="001D5FFB"/>
    <w:rsid w:val="001D7A20"/>
    <w:rsid w:val="001D7D94"/>
    <w:rsid w:val="001E0A28"/>
    <w:rsid w:val="001E1E77"/>
    <w:rsid w:val="001E4218"/>
    <w:rsid w:val="001E6C4D"/>
    <w:rsid w:val="001F0B20"/>
    <w:rsid w:val="001F2AF9"/>
    <w:rsid w:val="001F3682"/>
    <w:rsid w:val="0020052C"/>
    <w:rsid w:val="00200A62"/>
    <w:rsid w:val="00203740"/>
    <w:rsid w:val="002138EA"/>
    <w:rsid w:val="002139EA"/>
    <w:rsid w:val="00213F84"/>
    <w:rsid w:val="00214FBD"/>
    <w:rsid w:val="002169E5"/>
    <w:rsid w:val="00221E08"/>
    <w:rsid w:val="00222897"/>
    <w:rsid w:val="00222B0C"/>
    <w:rsid w:val="00235394"/>
    <w:rsid w:val="00235575"/>
    <w:rsid w:val="00235577"/>
    <w:rsid w:val="002371B2"/>
    <w:rsid w:val="00240C7B"/>
    <w:rsid w:val="002435CA"/>
    <w:rsid w:val="0024469F"/>
    <w:rsid w:val="00250B5B"/>
    <w:rsid w:val="00252DB8"/>
    <w:rsid w:val="002537BC"/>
    <w:rsid w:val="00255C58"/>
    <w:rsid w:val="00260EC7"/>
    <w:rsid w:val="00261539"/>
    <w:rsid w:val="0026179F"/>
    <w:rsid w:val="002666AE"/>
    <w:rsid w:val="00274C5F"/>
    <w:rsid w:val="00274E1A"/>
    <w:rsid w:val="00274E25"/>
    <w:rsid w:val="002775B1"/>
    <w:rsid w:val="002775B9"/>
    <w:rsid w:val="002811C4"/>
    <w:rsid w:val="002815F5"/>
    <w:rsid w:val="00282213"/>
    <w:rsid w:val="00284016"/>
    <w:rsid w:val="002858BF"/>
    <w:rsid w:val="002939AF"/>
    <w:rsid w:val="00294491"/>
    <w:rsid w:val="00294BDE"/>
    <w:rsid w:val="002A0CED"/>
    <w:rsid w:val="002A4CD0"/>
    <w:rsid w:val="002A7DA6"/>
    <w:rsid w:val="002B133E"/>
    <w:rsid w:val="002B516C"/>
    <w:rsid w:val="002B5E1D"/>
    <w:rsid w:val="002B60C1"/>
    <w:rsid w:val="002C1D85"/>
    <w:rsid w:val="002C261C"/>
    <w:rsid w:val="002C4B52"/>
    <w:rsid w:val="002D03E5"/>
    <w:rsid w:val="002D36EB"/>
    <w:rsid w:val="002D6BDF"/>
    <w:rsid w:val="002E0BAE"/>
    <w:rsid w:val="002E2CE9"/>
    <w:rsid w:val="002E3BF7"/>
    <w:rsid w:val="002E403E"/>
    <w:rsid w:val="002E4C74"/>
    <w:rsid w:val="002E532E"/>
    <w:rsid w:val="002F158C"/>
    <w:rsid w:val="002F4093"/>
    <w:rsid w:val="002F5636"/>
    <w:rsid w:val="00300662"/>
    <w:rsid w:val="003022A5"/>
    <w:rsid w:val="00307E51"/>
    <w:rsid w:val="00311363"/>
    <w:rsid w:val="00311D70"/>
    <w:rsid w:val="00315867"/>
    <w:rsid w:val="00321150"/>
    <w:rsid w:val="003260D7"/>
    <w:rsid w:val="0033052D"/>
    <w:rsid w:val="00332C69"/>
    <w:rsid w:val="00336697"/>
    <w:rsid w:val="003418CB"/>
    <w:rsid w:val="00355873"/>
    <w:rsid w:val="0035660F"/>
    <w:rsid w:val="003576EC"/>
    <w:rsid w:val="003628B9"/>
    <w:rsid w:val="00362D8F"/>
    <w:rsid w:val="00367724"/>
    <w:rsid w:val="003710BA"/>
    <w:rsid w:val="003770F6"/>
    <w:rsid w:val="00381A91"/>
    <w:rsid w:val="0038253B"/>
    <w:rsid w:val="00383E37"/>
    <w:rsid w:val="00393042"/>
    <w:rsid w:val="00394AD5"/>
    <w:rsid w:val="0039642D"/>
    <w:rsid w:val="003A2B9E"/>
    <w:rsid w:val="003A2E40"/>
    <w:rsid w:val="003A5AE8"/>
    <w:rsid w:val="003B0158"/>
    <w:rsid w:val="003B40B6"/>
    <w:rsid w:val="003B56DB"/>
    <w:rsid w:val="003B755E"/>
    <w:rsid w:val="003C157E"/>
    <w:rsid w:val="003C228E"/>
    <w:rsid w:val="003C4009"/>
    <w:rsid w:val="003C51E7"/>
    <w:rsid w:val="003C6893"/>
    <w:rsid w:val="003C6DE2"/>
    <w:rsid w:val="003D1EFD"/>
    <w:rsid w:val="003D28BF"/>
    <w:rsid w:val="003D4215"/>
    <w:rsid w:val="003D4C47"/>
    <w:rsid w:val="003D7719"/>
    <w:rsid w:val="003E1384"/>
    <w:rsid w:val="003E3C92"/>
    <w:rsid w:val="003E40EE"/>
    <w:rsid w:val="003E55B9"/>
    <w:rsid w:val="003F1C1B"/>
    <w:rsid w:val="003F3A2F"/>
    <w:rsid w:val="00401144"/>
    <w:rsid w:val="00404831"/>
    <w:rsid w:val="00407661"/>
    <w:rsid w:val="00410314"/>
    <w:rsid w:val="00412063"/>
    <w:rsid w:val="00412EB1"/>
    <w:rsid w:val="00413DDE"/>
    <w:rsid w:val="00414118"/>
    <w:rsid w:val="00416084"/>
    <w:rsid w:val="00416713"/>
    <w:rsid w:val="00416C27"/>
    <w:rsid w:val="00417AE0"/>
    <w:rsid w:val="00424F8C"/>
    <w:rsid w:val="00426275"/>
    <w:rsid w:val="004271BA"/>
    <w:rsid w:val="00430497"/>
    <w:rsid w:val="00430EA5"/>
    <w:rsid w:val="00431CD4"/>
    <w:rsid w:val="00434DC1"/>
    <w:rsid w:val="004350F4"/>
    <w:rsid w:val="004412A0"/>
    <w:rsid w:val="00442337"/>
    <w:rsid w:val="00446408"/>
    <w:rsid w:val="00450440"/>
    <w:rsid w:val="00450F27"/>
    <w:rsid w:val="004510E5"/>
    <w:rsid w:val="00452766"/>
    <w:rsid w:val="00456A75"/>
    <w:rsid w:val="00461E39"/>
    <w:rsid w:val="00462A8C"/>
    <w:rsid w:val="00462D3A"/>
    <w:rsid w:val="00463521"/>
    <w:rsid w:val="00470C25"/>
    <w:rsid w:val="00471125"/>
    <w:rsid w:val="0047437A"/>
    <w:rsid w:val="00480E42"/>
    <w:rsid w:val="00484C5D"/>
    <w:rsid w:val="0048543E"/>
    <w:rsid w:val="004868C1"/>
    <w:rsid w:val="0048750F"/>
    <w:rsid w:val="004A17E9"/>
    <w:rsid w:val="004A495F"/>
    <w:rsid w:val="004A7544"/>
    <w:rsid w:val="004B6B0F"/>
    <w:rsid w:val="004C54E5"/>
    <w:rsid w:val="004C5E4B"/>
    <w:rsid w:val="004C7DC8"/>
    <w:rsid w:val="004D21B0"/>
    <w:rsid w:val="004D38A5"/>
    <w:rsid w:val="004D434E"/>
    <w:rsid w:val="004D737D"/>
    <w:rsid w:val="004E2659"/>
    <w:rsid w:val="004E320D"/>
    <w:rsid w:val="004E39EE"/>
    <w:rsid w:val="004E475C"/>
    <w:rsid w:val="004E4D5D"/>
    <w:rsid w:val="004E56E0"/>
    <w:rsid w:val="004E7329"/>
    <w:rsid w:val="004F2CB0"/>
    <w:rsid w:val="004F59BF"/>
    <w:rsid w:val="005017F7"/>
    <w:rsid w:val="00501FA7"/>
    <w:rsid w:val="005034DC"/>
    <w:rsid w:val="00505BFA"/>
    <w:rsid w:val="005071B4"/>
    <w:rsid w:val="00507687"/>
    <w:rsid w:val="005117A9"/>
    <w:rsid w:val="00511F57"/>
    <w:rsid w:val="0051452D"/>
    <w:rsid w:val="005158BD"/>
    <w:rsid w:val="00515CBE"/>
    <w:rsid w:val="00515E2B"/>
    <w:rsid w:val="00522A7E"/>
    <w:rsid w:val="00522F20"/>
    <w:rsid w:val="0052448A"/>
    <w:rsid w:val="005274AE"/>
    <w:rsid w:val="005308DB"/>
    <w:rsid w:val="00530A2E"/>
    <w:rsid w:val="00530FBE"/>
    <w:rsid w:val="00533159"/>
    <w:rsid w:val="005339DB"/>
    <w:rsid w:val="00534C89"/>
    <w:rsid w:val="005368F0"/>
    <w:rsid w:val="00541573"/>
    <w:rsid w:val="0054348A"/>
    <w:rsid w:val="00551942"/>
    <w:rsid w:val="00571777"/>
    <w:rsid w:val="00572F56"/>
    <w:rsid w:val="00580D05"/>
    <w:rsid w:val="00580FF5"/>
    <w:rsid w:val="0058519C"/>
    <w:rsid w:val="005879A5"/>
    <w:rsid w:val="0059149A"/>
    <w:rsid w:val="00592626"/>
    <w:rsid w:val="005956EE"/>
    <w:rsid w:val="005A083E"/>
    <w:rsid w:val="005A7AC4"/>
    <w:rsid w:val="005B00DA"/>
    <w:rsid w:val="005B1EA5"/>
    <w:rsid w:val="005B4802"/>
    <w:rsid w:val="005C1EA6"/>
    <w:rsid w:val="005C3444"/>
    <w:rsid w:val="005D0B99"/>
    <w:rsid w:val="005D308E"/>
    <w:rsid w:val="005D3A48"/>
    <w:rsid w:val="005D668B"/>
    <w:rsid w:val="005D7AF8"/>
    <w:rsid w:val="005E17BF"/>
    <w:rsid w:val="005E1859"/>
    <w:rsid w:val="005E366A"/>
    <w:rsid w:val="005F2145"/>
    <w:rsid w:val="006016E1"/>
    <w:rsid w:val="00602D27"/>
    <w:rsid w:val="006144A1"/>
    <w:rsid w:val="00615905"/>
    <w:rsid w:val="00615EBB"/>
    <w:rsid w:val="00616096"/>
    <w:rsid w:val="006160A2"/>
    <w:rsid w:val="006245F0"/>
    <w:rsid w:val="00626892"/>
    <w:rsid w:val="006302AA"/>
    <w:rsid w:val="006363BD"/>
    <w:rsid w:val="006376CF"/>
    <w:rsid w:val="006412DC"/>
    <w:rsid w:val="006418C7"/>
    <w:rsid w:val="00642BC6"/>
    <w:rsid w:val="00644790"/>
    <w:rsid w:val="00644A9E"/>
    <w:rsid w:val="006501AF"/>
    <w:rsid w:val="00650DDE"/>
    <w:rsid w:val="00653BCF"/>
    <w:rsid w:val="0065505B"/>
    <w:rsid w:val="00656C52"/>
    <w:rsid w:val="006670AC"/>
    <w:rsid w:val="0067152D"/>
    <w:rsid w:val="00672307"/>
    <w:rsid w:val="006808C6"/>
    <w:rsid w:val="00681619"/>
    <w:rsid w:val="00682668"/>
    <w:rsid w:val="00692A68"/>
    <w:rsid w:val="00692B5E"/>
    <w:rsid w:val="00695D85"/>
    <w:rsid w:val="006A30A2"/>
    <w:rsid w:val="006A4712"/>
    <w:rsid w:val="006A50DE"/>
    <w:rsid w:val="006A6D23"/>
    <w:rsid w:val="006B175A"/>
    <w:rsid w:val="006B25DE"/>
    <w:rsid w:val="006B5909"/>
    <w:rsid w:val="006C1C3B"/>
    <w:rsid w:val="006C1FE8"/>
    <w:rsid w:val="006C4E43"/>
    <w:rsid w:val="006C643E"/>
    <w:rsid w:val="006D2932"/>
    <w:rsid w:val="006D3671"/>
    <w:rsid w:val="006D4176"/>
    <w:rsid w:val="006D6A5B"/>
    <w:rsid w:val="006E0A73"/>
    <w:rsid w:val="006E0FEE"/>
    <w:rsid w:val="006E6C11"/>
    <w:rsid w:val="006F7C0C"/>
    <w:rsid w:val="00700755"/>
    <w:rsid w:val="0070646B"/>
    <w:rsid w:val="00707FF3"/>
    <w:rsid w:val="007130A2"/>
    <w:rsid w:val="00713DB6"/>
    <w:rsid w:val="007149EE"/>
    <w:rsid w:val="00715463"/>
    <w:rsid w:val="00721B99"/>
    <w:rsid w:val="007275F3"/>
    <w:rsid w:val="00730655"/>
    <w:rsid w:val="00731D77"/>
    <w:rsid w:val="00732360"/>
    <w:rsid w:val="0073390A"/>
    <w:rsid w:val="00734E64"/>
    <w:rsid w:val="00736B37"/>
    <w:rsid w:val="00740A35"/>
    <w:rsid w:val="007455F9"/>
    <w:rsid w:val="0074589D"/>
    <w:rsid w:val="007520B4"/>
    <w:rsid w:val="00755BD2"/>
    <w:rsid w:val="007569A1"/>
    <w:rsid w:val="0075773A"/>
    <w:rsid w:val="007655D5"/>
    <w:rsid w:val="007763C1"/>
    <w:rsid w:val="00777E82"/>
    <w:rsid w:val="00781359"/>
    <w:rsid w:val="00785C0D"/>
    <w:rsid w:val="00786921"/>
    <w:rsid w:val="007A1D5A"/>
    <w:rsid w:val="007A1EAA"/>
    <w:rsid w:val="007A7465"/>
    <w:rsid w:val="007A79FD"/>
    <w:rsid w:val="007B0B9D"/>
    <w:rsid w:val="007B26E3"/>
    <w:rsid w:val="007B5A43"/>
    <w:rsid w:val="007B709B"/>
    <w:rsid w:val="007C1343"/>
    <w:rsid w:val="007C3E60"/>
    <w:rsid w:val="007C5EF1"/>
    <w:rsid w:val="007C7BF5"/>
    <w:rsid w:val="007D19B7"/>
    <w:rsid w:val="007D3727"/>
    <w:rsid w:val="007D75E5"/>
    <w:rsid w:val="007D773E"/>
    <w:rsid w:val="007E066E"/>
    <w:rsid w:val="007E1356"/>
    <w:rsid w:val="007E20FC"/>
    <w:rsid w:val="007E6714"/>
    <w:rsid w:val="007E7062"/>
    <w:rsid w:val="007F0E1E"/>
    <w:rsid w:val="007F29A7"/>
    <w:rsid w:val="007F43D1"/>
    <w:rsid w:val="008004B4"/>
    <w:rsid w:val="00805BE8"/>
    <w:rsid w:val="00811371"/>
    <w:rsid w:val="00816078"/>
    <w:rsid w:val="008177E3"/>
    <w:rsid w:val="00823AA9"/>
    <w:rsid w:val="008255B9"/>
    <w:rsid w:val="00825CD8"/>
    <w:rsid w:val="00827324"/>
    <w:rsid w:val="00830D03"/>
    <w:rsid w:val="008355EA"/>
    <w:rsid w:val="00837458"/>
    <w:rsid w:val="00837AAE"/>
    <w:rsid w:val="008429AD"/>
    <w:rsid w:val="008429DB"/>
    <w:rsid w:val="0084350A"/>
    <w:rsid w:val="00850C75"/>
    <w:rsid w:val="00850E39"/>
    <w:rsid w:val="00851451"/>
    <w:rsid w:val="0085477A"/>
    <w:rsid w:val="00855107"/>
    <w:rsid w:val="00855173"/>
    <w:rsid w:val="008557D9"/>
    <w:rsid w:val="00855BF7"/>
    <w:rsid w:val="00856214"/>
    <w:rsid w:val="00862089"/>
    <w:rsid w:val="00866AAB"/>
    <w:rsid w:val="00866D5B"/>
    <w:rsid w:val="00866FF5"/>
    <w:rsid w:val="0087332D"/>
    <w:rsid w:val="00873E1F"/>
    <w:rsid w:val="00874C16"/>
    <w:rsid w:val="00886D1F"/>
    <w:rsid w:val="00891EE1"/>
    <w:rsid w:val="00893987"/>
    <w:rsid w:val="008963EF"/>
    <w:rsid w:val="0089688E"/>
    <w:rsid w:val="00897AFF"/>
    <w:rsid w:val="00897D78"/>
    <w:rsid w:val="008A1FBE"/>
    <w:rsid w:val="008B3194"/>
    <w:rsid w:val="008B5AE7"/>
    <w:rsid w:val="008C60E9"/>
    <w:rsid w:val="008D1B7C"/>
    <w:rsid w:val="008D6657"/>
    <w:rsid w:val="008E1F60"/>
    <w:rsid w:val="008E307E"/>
    <w:rsid w:val="008F4863"/>
    <w:rsid w:val="008F4DD1"/>
    <w:rsid w:val="008F5027"/>
    <w:rsid w:val="008F6056"/>
    <w:rsid w:val="00902C07"/>
    <w:rsid w:val="009033EA"/>
    <w:rsid w:val="00905804"/>
    <w:rsid w:val="00907A81"/>
    <w:rsid w:val="009101E2"/>
    <w:rsid w:val="00911237"/>
    <w:rsid w:val="00915D73"/>
    <w:rsid w:val="00916077"/>
    <w:rsid w:val="009170A2"/>
    <w:rsid w:val="009208A6"/>
    <w:rsid w:val="00924514"/>
    <w:rsid w:val="00927316"/>
    <w:rsid w:val="00927903"/>
    <w:rsid w:val="0093133D"/>
    <w:rsid w:val="0093276D"/>
    <w:rsid w:val="00933D12"/>
    <w:rsid w:val="00937065"/>
    <w:rsid w:val="009371A0"/>
    <w:rsid w:val="009375BF"/>
    <w:rsid w:val="00940285"/>
    <w:rsid w:val="009415B0"/>
    <w:rsid w:val="00947E7E"/>
    <w:rsid w:val="0095139A"/>
    <w:rsid w:val="00953E16"/>
    <w:rsid w:val="009542AC"/>
    <w:rsid w:val="00961BB2"/>
    <w:rsid w:val="00962108"/>
    <w:rsid w:val="009638D6"/>
    <w:rsid w:val="00972399"/>
    <w:rsid w:val="0097408E"/>
    <w:rsid w:val="00974BB2"/>
    <w:rsid w:val="00974FA7"/>
    <w:rsid w:val="009756E5"/>
    <w:rsid w:val="00977A8C"/>
    <w:rsid w:val="00977B5D"/>
    <w:rsid w:val="00983910"/>
    <w:rsid w:val="009842E0"/>
    <w:rsid w:val="009902A4"/>
    <w:rsid w:val="009932AC"/>
    <w:rsid w:val="00994351"/>
    <w:rsid w:val="00996A8F"/>
    <w:rsid w:val="009A1DBF"/>
    <w:rsid w:val="009A68E6"/>
    <w:rsid w:val="009A7598"/>
    <w:rsid w:val="009B1DF8"/>
    <w:rsid w:val="009B3D20"/>
    <w:rsid w:val="009B5418"/>
    <w:rsid w:val="009B61B4"/>
    <w:rsid w:val="009C0727"/>
    <w:rsid w:val="009C3C80"/>
    <w:rsid w:val="009C492F"/>
    <w:rsid w:val="009C5A99"/>
    <w:rsid w:val="009D2FF2"/>
    <w:rsid w:val="009D3226"/>
    <w:rsid w:val="009D3385"/>
    <w:rsid w:val="009D793C"/>
    <w:rsid w:val="009E16A9"/>
    <w:rsid w:val="009E375F"/>
    <w:rsid w:val="009E39D4"/>
    <w:rsid w:val="009E433B"/>
    <w:rsid w:val="009E5401"/>
    <w:rsid w:val="009F4D79"/>
    <w:rsid w:val="00A0758F"/>
    <w:rsid w:val="00A1570A"/>
    <w:rsid w:val="00A17573"/>
    <w:rsid w:val="00A17866"/>
    <w:rsid w:val="00A211B4"/>
    <w:rsid w:val="00A223CF"/>
    <w:rsid w:val="00A33DDF"/>
    <w:rsid w:val="00A34547"/>
    <w:rsid w:val="00A376B7"/>
    <w:rsid w:val="00A40492"/>
    <w:rsid w:val="00A41BF5"/>
    <w:rsid w:val="00A44778"/>
    <w:rsid w:val="00A469E7"/>
    <w:rsid w:val="00A604A4"/>
    <w:rsid w:val="00A61B7D"/>
    <w:rsid w:val="00A6605B"/>
    <w:rsid w:val="00A66ADC"/>
    <w:rsid w:val="00A7147D"/>
    <w:rsid w:val="00A81B15"/>
    <w:rsid w:val="00A820B7"/>
    <w:rsid w:val="00A837FF"/>
    <w:rsid w:val="00A84052"/>
    <w:rsid w:val="00A84DC8"/>
    <w:rsid w:val="00A85DBC"/>
    <w:rsid w:val="00A87FEB"/>
    <w:rsid w:val="00A936D0"/>
    <w:rsid w:val="00A93F9F"/>
    <w:rsid w:val="00A9420E"/>
    <w:rsid w:val="00A94BA5"/>
    <w:rsid w:val="00A94D23"/>
    <w:rsid w:val="00A95440"/>
    <w:rsid w:val="00A97648"/>
    <w:rsid w:val="00AA1CFD"/>
    <w:rsid w:val="00AA2239"/>
    <w:rsid w:val="00AA33D2"/>
    <w:rsid w:val="00AB0C57"/>
    <w:rsid w:val="00AB1195"/>
    <w:rsid w:val="00AB4182"/>
    <w:rsid w:val="00AC27DB"/>
    <w:rsid w:val="00AC64AD"/>
    <w:rsid w:val="00AC6D6B"/>
    <w:rsid w:val="00AD7736"/>
    <w:rsid w:val="00AE10CE"/>
    <w:rsid w:val="00AE70D4"/>
    <w:rsid w:val="00AE7868"/>
    <w:rsid w:val="00AF0407"/>
    <w:rsid w:val="00AF049B"/>
    <w:rsid w:val="00AF4D8B"/>
    <w:rsid w:val="00B067CA"/>
    <w:rsid w:val="00B12B26"/>
    <w:rsid w:val="00B163F8"/>
    <w:rsid w:val="00B2472D"/>
    <w:rsid w:val="00B24CA0"/>
    <w:rsid w:val="00B24CFA"/>
    <w:rsid w:val="00B2549F"/>
    <w:rsid w:val="00B37883"/>
    <w:rsid w:val="00B4108D"/>
    <w:rsid w:val="00B57265"/>
    <w:rsid w:val="00B633AE"/>
    <w:rsid w:val="00B66432"/>
    <w:rsid w:val="00B665D2"/>
    <w:rsid w:val="00B6737C"/>
    <w:rsid w:val="00B7214D"/>
    <w:rsid w:val="00B74372"/>
    <w:rsid w:val="00B75525"/>
    <w:rsid w:val="00B80283"/>
    <w:rsid w:val="00B8095F"/>
    <w:rsid w:val="00B80B0C"/>
    <w:rsid w:val="00B80B11"/>
    <w:rsid w:val="00B831AE"/>
    <w:rsid w:val="00B8446C"/>
    <w:rsid w:val="00B8722E"/>
    <w:rsid w:val="00B87589"/>
    <w:rsid w:val="00B87725"/>
    <w:rsid w:val="00BA259A"/>
    <w:rsid w:val="00BA259C"/>
    <w:rsid w:val="00BA29D3"/>
    <w:rsid w:val="00BA307F"/>
    <w:rsid w:val="00BA452E"/>
    <w:rsid w:val="00BA5280"/>
    <w:rsid w:val="00BA7353"/>
    <w:rsid w:val="00BB14F1"/>
    <w:rsid w:val="00BB572E"/>
    <w:rsid w:val="00BB74FD"/>
    <w:rsid w:val="00BC5982"/>
    <w:rsid w:val="00BC60BF"/>
    <w:rsid w:val="00BD28BF"/>
    <w:rsid w:val="00BD2D12"/>
    <w:rsid w:val="00BD6404"/>
    <w:rsid w:val="00BE33AE"/>
    <w:rsid w:val="00BE6747"/>
    <w:rsid w:val="00BF046F"/>
    <w:rsid w:val="00BF58F9"/>
    <w:rsid w:val="00C01D50"/>
    <w:rsid w:val="00C056DC"/>
    <w:rsid w:val="00C10791"/>
    <w:rsid w:val="00C1329B"/>
    <w:rsid w:val="00C14736"/>
    <w:rsid w:val="00C1572F"/>
    <w:rsid w:val="00C24C05"/>
    <w:rsid w:val="00C24D2F"/>
    <w:rsid w:val="00C26222"/>
    <w:rsid w:val="00C30D1B"/>
    <w:rsid w:val="00C31283"/>
    <w:rsid w:val="00C31E94"/>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09E1"/>
    <w:rsid w:val="00C9165F"/>
    <w:rsid w:val="00C92E8E"/>
    <w:rsid w:val="00C943F3"/>
    <w:rsid w:val="00C979C3"/>
    <w:rsid w:val="00CA08C6"/>
    <w:rsid w:val="00CA0A77"/>
    <w:rsid w:val="00CA2729"/>
    <w:rsid w:val="00CA3057"/>
    <w:rsid w:val="00CA45F8"/>
    <w:rsid w:val="00CA7DAD"/>
    <w:rsid w:val="00CB0305"/>
    <w:rsid w:val="00CB083C"/>
    <w:rsid w:val="00CB33C7"/>
    <w:rsid w:val="00CB6DA7"/>
    <w:rsid w:val="00CB7E4C"/>
    <w:rsid w:val="00CC0AD6"/>
    <w:rsid w:val="00CC25B4"/>
    <w:rsid w:val="00CC5F88"/>
    <w:rsid w:val="00CC69C8"/>
    <w:rsid w:val="00CC77A2"/>
    <w:rsid w:val="00CD2886"/>
    <w:rsid w:val="00CD307E"/>
    <w:rsid w:val="00CD629F"/>
    <w:rsid w:val="00CD6517"/>
    <w:rsid w:val="00CD6A1B"/>
    <w:rsid w:val="00CE04B3"/>
    <w:rsid w:val="00CE0A7F"/>
    <w:rsid w:val="00CE1718"/>
    <w:rsid w:val="00CE53DF"/>
    <w:rsid w:val="00CF4156"/>
    <w:rsid w:val="00D0036C"/>
    <w:rsid w:val="00D00E88"/>
    <w:rsid w:val="00D03D00"/>
    <w:rsid w:val="00D05C30"/>
    <w:rsid w:val="00D10052"/>
    <w:rsid w:val="00D11359"/>
    <w:rsid w:val="00D1270A"/>
    <w:rsid w:val="00D16356"/>
    <w:rsid w:val="00D26EF2"/>
    <w:rsid w:val="00D3033C"/>
    <w:rsid w:val="00D3084C"/>
    <w:rsid w:val="00D3188C"/>
    <w:rsid w:val="00D32BBB"/>
    <w:rsid w:val="00D35F9B"/>
    <w:rsid w:val="00D36B69"/>
    <w:rsid w:val="00D408DD"/>
    <w:rsid w:val="00D41A80"/>
    <w:rsid w:val="00D45D72"/>
    <w:rsid w:val="00D520E4"/>
    <w:rsid w:val="00D53A38"/>
    <w:rsid w:val="00D53E6E"/>
    <w:rsid w:val="00D575DD"/>
    <w:rsid w:val="00D57DFA"/>
    <w:rsid w:val="00D66177"/>
    <w:rsid w:val="00D67FCF"/>
    <w:rsid w:val="00D709CE"/>
    <w:rsid w:val="00D71F73"/>
    <w:rsid w:val="00D80786"/>
    <w:rsid w:val="00D81C94"/>
    <w:rsid w:val="00D81CAB"/>
    <w:rsid w:val="00D83A3B"/>
    <w:rsid w:val="00D8576F"/>
    <w:rsid w:val="00D8677F"/>
    <w:rsid w:val="00D87C3B"/>
    <w:rsid w:val="00D97F0C"/>
    <w:rsid w:val="00DA20A2"/>
    <w:rsid w:val="00DA3A86"/>
    <w:rsid w:val="00DB0D6F"/>
    <w:rsid w:val="00DB1569"/>
    <w:rsid w:val="00DB3758"/>
    <w:rsid w:val="00DC2500"/>
    <w:rsid w:val="00DC37A3"/>
    <w:rsid w:val="00DC4D54"/>
    <w:rsid w:val="00DC4F72"/>
    <w:rsid w:val="00DC77DC"/>
    <w:rsid w:val="00DD0453"/>
    <w:rsid w:val="00DD0C2C"/>
    <w:rsid w:val="00DD19DE"/>
    <w:rsid w:val="00DD28BC"/>
    <w:rsid w:val="00DE1EEA"/>
    <w:rsid w:val="00DE31F0"/>
    <w:rsid w:val="00DE3D1C"/>
    <w:rsid w:val="00DE70B1"/>
    <w:rsid w:val="00DF39CD"/>
    <w:rsid w:val="00E01C41"/>
    <w:rsid w:val="00E0227D"/>
    <w:rsid w:val="00E04B84"/>
    <w:rsid w:val="00E06466"/>
    <w:rsid w:val="00E06835"/>
    <w:rsid w:val="00E06FDA"/>
    <w:rsid w:val="00E128A0"/>
    <w:rsid w:val="00E160A5"/>
    <w:rsid w:val="00E1713D"/>
    <w:rsid w:val="00E20A43"/>
    <w:rsid w:val="00E23898"/>
    <w:rsid w:val="00E303E1"/>
    <w:rsid w:val="00E319F1"/>
    <w:rsid w:val="00E33CD2"/>
    <w:rsid w:val="00E33F5A"/>
    <w:rsid w:val="00E40E90"/>
    <w:rsid w:val="00E43734"/>
    <w:rsid w:val="00E45C7E"/>
    <w:rsid w:val="00E531EB"/>
    <w:rsid w:val="00E54874"/>
    <w:rsid w:val="00E54B6F"/>
    <w:rsid w:val="00E55ACA"/>
    <w:rsid w:val="00E57B74"/>
    <w:rsid w:val="00E6089B"/>
    <w:rsid w:val="00E60C42"/>
    <w:rsid w:val="00E60F02"/>
    <w:rsid w:val="00E61718"/>
    <w:rsid w:val="00E65BC6"/>
    <w:rsid w:val="00E661FF"/>
    <w:rsid w:val="00E6752D"/>
    <w:rsid w:val="00E726EB"/>
    <w:rsid w:val="00E72CF1"/>
    <w:rsid w:val="00E742C2"/>
    <w:rsid w:val="00E775CD"/>
    <w:rsid w:val="00E80B52"/>
    <w:rsid w:val="00E824C3"/>
    <w:rsid w:val="00E840B3"/>
    <w:rsid w:val="00E84D10"/>
    <w:rsid w:val="00E8629F"/>
    <w:rsid w:val="00E91008"/>
    <w:rsid w:val="00E92CF1"/>
    <w:rsid w:val="00E9374E"/>
    <w:rsid w:val="00E94F54"/>
    <w:rsid w:val="00E96DDB"/>
    <w:rsid w:val="00E97AD5"/>
    <w:rsid w:val="00EA1111"/>
    <w:rsid w:val="00EA3B4F"/>
    <w:rsid w:val="00EA3C24"/>
    <w:rsid w:val="00EA73DF"/>
    <w:rsid w:val="00EA7A4C"/>
    <w:rsid w:val="00EB61AE"/>
    <w:rsid w:val="00EC322D"/>
    <w:rsid w:val="00EC759A"/>
    <w:rsid w:val="00ED383A"/>
    <w:rsid w:val="00EE1080"/>
    <w:rsid w:val="00EE4F6C"/>
    <w:rsid w:val="00EF1EC5"/>
    <w:rsid w:val="00EF4C88"/>
    <w:rsid w:val="00EF55EB"/>
    <w:rsid w:val="00F00DCC"/>
    <w:rsid w:val="00F0156F"/>
    <w:rsid w:val="00F05AC8"/>
    <w:rsid w:val="00F07167"/>
    <w:rsid w:val="00F072D8"/>
    <w:rsid w:val="00F07CE0"/>
    <w:rsid w:val="00F115F5"/>
    <w:rsid w:val="00F13D05"/>
    <w:rsid w:val="00F1679D"/>
    <w:rsid w:val="00F1682C"/>
    <w:rsid w:val="00F177DE"/>
    <w:rsid w:val="00F20B91"/>
    <w:rsid w:val="00F21139"/>
    <w:rsid w:val="00F24B8B"/>
    <w:rsid w:val="00F30D2E"/>
    <w:rsid w:val="00F35516"/>
    <w:rsid w:val="00F35790"/>
    <w:rsid w:val="00F4136D"/>
    <w:rsid w:val="00F4212E"/>
    <w:rsid w:val="00F42C20"/>
    <w:rsid w:val="00F43E34"/>
    <w:rsid w:val="00F53053"/>
    <w:rsid w:val="00F53501"/>
    <w:rsid w:val="00F53FE2"/>
    <w:rsid w:val="00F575FF"/>
    <w:rsid w:val="00F618EF"/>
    <w:rsid w:val="00F65582"/>
    <w:rsid w:val="00F66E75"/>
    <w:rsid w:val="00F76508"/>
    <w:rsid w:val="00F77010"/>
    <w:rsid w:val="00F77EB0"/>
    <w:rsid w:val="00F87CDD"/>
    <w:rsid w:val="00F93075"/>
    <w:rsid w:val="00F933F0"/>
    <w:rsid w:val="00F937A3"/>
    <w:rsid w:val="00F94715"/>
    <w:rsid w:val="00F96A3D"/>
    <w:rsid w:val="00FA4718"/>
    <w:rsid w:val="00FA5848"/>
    <w:rsid w:val="00FA67C5"/>
    <w:rsid w:val="00FA6899"/>
    <w:rsid w:val="00FA7F3D"/>
    <w:rsid w:val="00FB18CA"/>
    <w:rsid w:val="00FB29C3"/>
    <w:rsid w:val="00FB38D8"/>
    <w:rsid w:val="00FB61B4"/>
    <w:rsid w:val="00FC051F"/>
    <w:rsid w:val="00FC06FF"/>
    <w:rsid w:val="00FC3E51"/>
    <w:rsid w:val="00FC45F4"/>
    <w:rsid w:val="00FC526E"/>
    <w:rsid w:val="00FC5373"/>
    <w:rsid w:val="00FC69B4"/>
    <w:rsid w:val="00FD0694"/>
    <w:rsid w:val="00FD25BE"/>
    <w:rsid w:val="00FD2E70"/>
    <w:rsid w:val="00FD7AA7"/>
    <w:rsid w:val="00FE213D"/>
    <w:rsid w:val="00FE6598"/>
    <w:rsid w:val="00FE6D48"/>
    <w:rsid w:val="00FF02FA"/>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出段落,목록단락,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B2Char">
    <w:name w:val="B2 Char"/>
    <w:basedOn w:val="DefaultParagraphFont"/>
    <w:link w:val="B2"/>
    <w:qFormat/>
    <w:locked/>
    <w:rsid w:val="004E320D"/>
    <w:rPr>
      <w:lang w:val="en-GB" w:eastAsia="en-US"/>
    </w:rPr>
  </w:style>
  <w:style w:type="character" w:customStyle="1" w:styleId="B1Char1">
    <w:name w:val="B1 Char1"/>
    <w:locked/>
    <w:rsid w:val="00E92CF1"/>
    <w:rPr>
      <w:rFonts w:ascii="Times New Roman" w:hAnsi="Times New Roman"/>
      <w:lang w:eastAsia="en-US"/>
    </w:rPr>
  </w:style>
  <w:style w:type="paragraph" w:customStyle="1" w:styleId="maintext">
    <w:name w:val="main text"/>
    <w:basedOn w:val="Normal"/>
    <w:link w:val="maintextChar"/>
    <w:qFormat/>
    <w:rsid w:val="00D3033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D3033C"/>
    <w:rPr>
      <w:rFonts w:eastAsia="Malgun Gothic" w:cs="Batang"/>
      <w:lang w:val="en-GB" w:eastAsia="ko-KR"/>
    </w:rPr>
  </w:style>
  <w:style w:type="paragraph" w:customStyle="1" w:styleId="textintend3">
    <w:name w:val="text intend 3"/>
    <w:basedOn w:val="Normal"/>
    <w:rsid w:val="001015F2"/>
    <w:pPr>
      <w:numPr>
        <w:numId w:val="28"/>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9694336">
      <w:bodyDiv w:val="1"/>
      <w:marLeft w:val="0"/>
      <w:marRight w:val="0"/>
      <w:marTop w:val="0"/>
      <w:marBottom w:val="0"/>
      <w:divBdr>
        <w:top w:val="none" w:sz="0" w:space="0" w:color="auto"/>
        <w:left w:val="none" w:sz="0" w:space="0" w:color="auto"/>
        <w:bottom w:val="none" w:sz="0" w:space="0" w:color="auto"/>
        <w:right w:val="none" w:sz="0" w:space="0" w:color="auto"/>
      </w:divBdr>
    </w:div>
    <w:div w:id="73207894">
      <w:bodyDiv w:val="1"/>
      <w:marLeft w:val="0"/>
      <w:marRight w:val="0"/>
      <w:marTop w:val="0"/>
      <w:marBottom w:val="0"/>
      <w:divBdr>
        <w:top w:val="none" w:sz="0" w:space="0" w:color="auto"/>
        <w:left w:val="none" w:sz="0" w:space="0" w:color="auto"/>
        <w:bottom w:val="none" w:sz="0" w:space="0" w:color="auto"/>
        <w:right w:val="none" w:sz="0" w:space="0" w:color="auto"/>
      </w:divBdr>
    </w:div>
    <w:div w:id="87041289">
      <w:bodyDiv w:val="1"/>
      <w:marLeft w:val="0"/>
      <w:marRight w:val="0"/>
      <w:marTop w:val="0"/>
      <w:marBottom w:val="0"/>
      <w:divBdr>
        <w:top w:val="none" w:sz="0" w:space="0" w:color="auto"/>
        <w:left w:val="none" w:sz="0" w:space="0" w:color="auto"/>
        <w:bottom w:val="none" w:sz="0" w:space="0" w:color="auto"/>
        <w:right w:val="none" w:sz="0" w:space="0" w:color="auto"/>
      </w:divBdr>
    </w:div>
    <w:div w:id="9124436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4591062">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406507">
      <w:bodyDiv w:val="1"/>
      <w:marLeft w:val="0"/>
      <w:marRight w:val="0"/>
      <w:marTop w:val="0"/>
      <w:marBottom w:val="0"/>
      <w:divBdr>
        <w:top w:val="none" w:sz="0" w:space="0" w:color="auto"/>
        <w:left w:val="none" w:sz="0" w:space="0" w:color="auto"/>
        <w:bottom w:val="none" w:sz="0" w:space="0" w:color="auto"/>
        <w:right w:val="none" w:sz="0" w:space="0" w:color="auto"/>
      </w:divBdr>
    </w:div>
    <w:div w:id="19019418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5481776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5177993">
      <w:bodyDiv w:val="1"/>
      <w:marLeft w:val="0"/>
      <w:marRight w:val="0"/>
      <w:marTop w:val="0"/>
      <w:marBottom w:val="0"/>
      <w:divBdr>
        <w:top w:val="none" w:sz="0" w:space="0" w:color="auto"/>
        <w:left w:val="none" w:sz="0" w:space="0" w:color="auto"/>
        <w:bottom w:val="none" w:sz="0" w:space="0" w:color="auto"/>
        <w:right w:val="none" w:sz="0" w:space="0" w:color="auto"/>
      </w:divBdr>
    </w:div>
    <w:div w:id="462768994">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238302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3421664">
      <w:bodyDiv w:val="1"/>
      <w:marLeft w:val="0"/>
      <w:marRight w:val="0"/>
      <w:marTop w:val="0"/>
      <w:marBottom w:val="0"/>
      <w:divBdr>
        <w:top w:val="none" w:sz="0" w:space="0" w:color="auto"/>
        <w:left w:val="none" w:sz="0" w:space="0" w:color="auto"/>
        <w:bottom w:val="none" w:sz="0" w:space="0" w:color="auto"/>
        <w:right w:val="none" w:sz="0" w:space="0" w:color="auto"/>
      </w:divBdr>
    </w:div>
    <w:div w:id="60183688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82055387">
      <w:bodyDiv w:val="1"/>
      <w:marLeft w:val="0"/>
      <w:marRight w:val="0"/>
      <w:marTop w:val="0"/>
      <w:marBottom w:val="0"/>
      <w:divBdr>
        <w:top w:val="none" w:sz="0" w:space="0" w:color="auto"/>
        <w:left w:val="none" w:sz="0" w:space="0" w:color="auto"/>
        <w:bottom w:val="none" w:sz="0" w:space="0" w:color="auto"/>
        <w:right w:val="none" w:sz="0" w:space="0" w:color="auto"/>
      </w:divBdr>
    </w:div>
    <w:div w:id="882443730">
      <w:bodyDiv w:val="1"/>
      <w:marLeft w:val="0"/>
      <w:marRight w:val="0"/>
      <w:marTop w:val="0"/>
      <w:marBottom w:val="0"/>
      <w:divBdr>
        <w:top w:val="none" w:sz="0" w:space="0" w:color="auto"/>
        <w:left w:val="none" w:sz="0" w:space="0" w:color="auto"/>
        <w:bottom w:val="none" w:sz="0" w:space="0" w:color="auto"/>
        <w:right w:val="none" w:sz="0" w:space="0" w:color="auto"/>
      </w:divBdr>
    </w:div>
    <w:div w:id="904492596">
      <w:bodyDiv w:val="1"/>
      <w:marLeft w:val="0"/>
      <w:marRight w:val="0"/>
      <w:marTop w:val="0"/>
      <w:marBottom w:val="0"/>
      <w:divBdr>
        <w:top w:val="none" w:sz="0" w:space="0" w:color="auto"/>
        <w:left w:val="none" w:sz="0" w:space="0" w:color="auto"/>
        <w:bottom w:val="none" w:sz="0" w:space="0" w:color="auto"/>
        <w:right w:val="none" w:sz="0" w:space="0" w:color="auto"/>
      </w:divBdr>
    </w:div>
    <w:div w:id="916331500">
      <w:bodyDiv w:val="1"/>
      <w:marLeft w:val="0"/>
      <w:marRight w:val="0"/>
      <w:marTop w:val="0"/>
      <w:marBottom w:val="0"/>
      <w:divBdr>
        <w:top w:val="none" w:sz="0" w:space="0" w:color="auto"/>
        <w:left w:val="none" w:sz="0" w:space="0" w:color="auto"/>
        <w:bottom w:val="none" w:sz="0" w:space="0" w:color="auto"/>
        <w:right w:val="none" w:sz="0" w:space="0" w:color="auto"/>
      </w:divBdr>
    </w:div>
    <w:div w:id="928541508">
      <w:bodyDiv w:val="1"/>
      <w:marLeft w:val="0"/>
      <w:marRight w:val="0"/>
      <w:marTop w:val="0"/>
      <w:marBottom w:val="0"/>
      <w:divBdr>
        <w:top w:val="none" w:sz="0" w:space="0" w:color="auto"/>
        <w:left w:val="none" w:sz="0" w:space="0" w:color="auto"/>
        <w:bottom w:val="none" w:sz="0" w:space="0" w:color="auto"/>
        <w:right w:val="none" w:sz="0" w:space="0" w:color="auto"/>
      </w:divBdr>
    </w:div>
    <w:div w:id="95074099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2906597">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696533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99480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4894501">
      <w:bodyDiv w:val="1"/>
      <w:marLeft w:val="0"/>
      <w:marRight w:val="0"/>
      <w:marTop w:val="0"/>
      <w:marBottom w:val="0"/>
      <w:divBdr>
        <w:top w:val="none" w:sz="0" w:space="0" w:color="auto"/>
        <w:left w:val="none" w:sz="0" w:space="0" w:color="auto"/>
        <w:bottom w:val="none" w:sz="0" w:space="0" w:color="auto"/>
        <w:right w:val="none" w:sz="0" w:space="0" w:color="auto"/>
      </w:divBdr>
    </w:div>
    <w:div w:id="2026901371">
      <w:bodyDiv w:val="1"/>
      <w:marLeft w:val="0"/>
      <w:marRight w:val="0"/>
      <w:marTop w:val="0"/>
      <w:marBottom w:val="0"/>
      <w:divBdr>
        <w:top w:val="none" w:sz="0" w:space="0" w:color="auto"/>
        <w:left w:val="none" w:sz="0" w:space="0" w:color="auto"/>
        <w:bottom w:val="none" w:sz="0" w:space="0" w:color="auto"/>
        <w:right w:val="none" w:sz="0" w:space="0" w:color="auto"/>
      </w:divBdr>
    </w:div>
    <w:div w:id="204108026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40101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577</TotalTime>
  <Pages>1</Pages>
  <Words>165</Words>
  <Characters>975</Characters>
  <Application>Microsoft Office Word</Application>
  <DocSecurity>0</DocSecurity>
  <Lines>8</Lines>
  <Paragraphs>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1138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Qualcomm (Mustafa Emara)</cp:lastModifiedBy>
  <cp:revision>220</cp:revision>
  <cp:lastPrinted>2019-04-25T01:09:00Z</cp:lastPrinted>
  <dcterms:created xsi:type="dcterms:W3CDTF">2023-05-15T07:31:00Z</dcterms:created>
  <dcterms:modified xsi:type="dcterms:W3CDTF">2023-10-12T08:43:00Z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